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"http://internet.garant.ru/document/redirect/70271682/0"</w:instrTex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 xml:space="preserve">Федеральный закон от 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3 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декабря 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2012 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г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. N 230-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ФЗ 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"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О контроле за соответствием расходов лиц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, 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замещающих государственные должности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, 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и иных лиц их доходам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" (</w:t>
      </w:r>
      <w:r>
        <w:rPr>
          <w:rStyle w:val="Hyperlink.0"/>
          <w:rFonts w:ascii="Helvetica" w:hAnsi="Helvetica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с изменениями и дополнениями</w:t>
      </w:r>
      <w:r>
        <w:rPr>
          <w:rStyle w:val="Hyperlink.0"/>
          <w:rFonts w:ascii="Helvetica" w:hAnsi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)</w:t>
      </w:r>
      <w:r>
        <w:rPr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b w:val="1"/>
          <w:bCs w:val="1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С изменениями и дополнениями от</w:t>
      </w:r>
      <w:r>
        <w:rPr>
          <w:rFonts w:ascii="Helvetica" w:hAnsi="Helvetica"/>
          <w:b w:val="1"/>
          <w:bCs w:val="1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:</w:t>
      </w:r>
    </w:p>
    <w:p>
      <w:pPr>
        <w:pStyle w:val="Основной текст"/>
        <w:bidi w:val="0"/>
        <w:spacing w:before="180"/>
        <w:ind w:left="360" w:right="360" w:firstLine="0"/>
        <w:jc w:val="both"/>
        <w:rPr>
          <w:rFonts w:ascii="Helvetica" w:cs="Helvetica" w:hAnsi="Helvetica" w:eastAsia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 22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:lang w:val="en-US"/>
          <w14:textFill>
            <w14:solidFill>
              <w14:srgbClr w14:val="454954"/>
            </w14:solidFill>
          </w14:textFill>
        </w:rPr>
        <w:t xml:space="preserve">., 3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ноября 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2015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., 4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:lang w:val="ru-RU"/>
          <w14:textFill>
            <w14:solidFill>
              <w14:srgbClr w14:val="454954"/>
            </w14:solidFill>
          </w14:textFill>
        </w:rPr>
        <w:t>июня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:lang w:val="en-US"/>
          <w14:textFill>
            <w14:solidFill>
              <w14:srgbClr w14:val="454954"/>
            </w14:solidFill>
          </w14:textFill>
        </w:rPr>
        <w:t xml:space="preserve">, 3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2018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:lang w:val="ru-RU"/>
          <w14:textFill>
            <w14:solidFill>
              <w14:srgbClr w14:val="454954"/>
            </w14:solidFill>
          </w14:textFill>
        </w:rPr>
        <w:t xml:space="preserve">., 31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:lang w:val="ru-RU"/>
          <w14:textFill>
            <w14:solidFill>
              <w14:srgbClr w14:val="454954"/>
            </w14:solidFill>
          </w14:textFill>
        </w:rPr>
        <w:t>июля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, 30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2020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., 30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:lang w:val="en-US"/>
          <w14:textFill>
            <w14:solidFill>
              <w14:srgbClr w14:val="454954"/>
            </w14:solidFill>
          </w14:textFill>
        </w:rPr>
        <w:t xml:space="preserve">2021 </w:t>
      </w:r>
      <w:r>
        <w:rPr>
          <w:rFonts w:ascii="Helvetica" w:hAnsi="Helvetica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Helvetica" w:hAnsi="Helvetica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Принят Государственной Думой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23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ноября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2012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 года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Одобрен Советом Федерации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28 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ноября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2012</w:t>
      </w: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 года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комментарии к настоящему Федеральному закону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изложена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статьи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государственную должность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иного лица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расходов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несовершеннолетних детей доходу данного лица 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случаях и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установленных настоящим Федеральным законом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контроль за расходами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определяет категории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осуществляется контроль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порядок осуществления контроля за расходами и механизм обращения в доход Российской Федерации имущества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которого не представлено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подтверждающих его приобретение на законные доходы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"http://internet.garant.ru/document/redirect/71664042/0"</w:instrTex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Методику</w:t>
      </w:r>
      <w:r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Генеральной прокуратуры РФ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Контроль за соответствием расходов государственных и муниципальных служащих их доходам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Памятка для служащих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Настоящий Федеральный закон устанавливает контроль за расходами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</w:rPr>
        <w:t>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>):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государственные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федеральными конституционными законами или федеральными законами не установлен иной порядок осуществления контроля за расходами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должности членов Совета директоров Центрального банка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Банк России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государственные должности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"http://internet.garant.ru/document/redirect/71237744/5"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ноября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303-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"http://internet.garant.ru/document/redirect/57405899/20104"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муниципальные должности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д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"http://internet.garant.ru/document/redirect/57500095/20105"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д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федеральной государственной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е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"http://internet.garant.ru/document/redirect/57500095/20106"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государственной гражданской службы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"http://internet.garant.ru/document/redirect/70826154/11123"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ж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"http://internet.garant.ru/document/redirect/57500095/20107"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ж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з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"http://internet.garant.ru/document/redirect/57500095/20108"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з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"http://internet.garant.ru/document/redirect/72155172/1000"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в Банке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"http://internet.garant.ru/document/redirect/70826154/11125"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"http://internet.garant.ru/document/redirect/57500095/20109"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в государственных корпорациях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"http://internet.garant.ru/document/redirect/70826154/11126"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к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"http://internet.garant.ru/document/redirect/57500095/20110"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к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в Пенсионном фонде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Фонде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Федеральном фонде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"http://internet.garant.ru/document/redirect/70826154/11127"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л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"http://internet.garant.ru/document/redirect/57500095/20111"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л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в иных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"http://internet.garant.ru/document/redirect/70826154/11128"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м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"http://internet.garant.ru/document/redirect/57500095/20112"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отдельные должности на основании трудового договора в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создаваемых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н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"http://internet.garant.ru/document/redirect/403333313/41"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de-DE"/>
          <w14:textFill>
            <w14:solidFill>
              <w14:srgbClr w14:val="454954"/>
            </w14:solidFill>
          </w14:textFill>
        </w:rPr>
        <w:t>. N 471-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"http://internet.garant.ru/document/redirect/77306965/20113"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н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должности главного финансового уполномоченного и финансовых уполномоченных в сферах финансовых услуг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также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финансовый уполномоченный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службы обеспечения деятельности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о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"http://internet.garant.ru/document/redirect/400157766/311"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529-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"http://internet.garant.ru/document/redirect/77706789/20114"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атаманов всероссийского и войсковых казачьих обществ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внесенных в государственный реестр казачьих обществ в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1.1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"http://internet.garant.ru/document/redirect/400157766/312"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529-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"http://internet.garant.ru/document/redirect/77706789/201100"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1.1) </w:t>
      </w:r>
      <w:r>
        <w:rPr>
          <w:rFonts w:ascii="Helvetica" w:hAnsi="Helvetica" w:hint="default"/>
          <w:sz w:val="24"/>
          <w:szCs w:val="24"/>
          <w:rtl w:val="0"/>
        </w:rPr>
        <w:t>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части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освобожденных от государственных должностей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должностей членов Совета директоров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государственных должностей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муниципальных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должностей атаманов всероссийского казачьего общества и войсковых казачьих обществ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внесенных в государственный реестр казачьих обществ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уволенных с федеральной государственной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государственной гражданской службы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из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государственных корпораций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поставленных перед федеральными государственными органами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</w:rPr>
        <w:t>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замещавшие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занимавшие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"http://internet.garant.ru/document/redirect/72005558/2710343"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"http://internet.garant.ru/document/redirect/77669512/2012"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</w:rPr>
        <w:t xml:space="preserve">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части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Контроль за расходами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членов Правительства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членов Совета Федерации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депутатов Государственной Думы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судей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депутатов законодательных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представительных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несовершеннолетних детей осуществляется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"http://internet.garant.ru/document/redirect/71152064/0"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порядке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определяемом настоящим Федеральным законом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федеральными конституционными законами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федеральными законами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законами и иными нормативными правовыми актами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устанавливающими статус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указанные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нормативными правовыми актами Президента Российской Федерации и другими нормативными правовыми актами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"http://internet.garant.ru/document/redirect/70826154/1113"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431-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изложена в новой редакции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"http://internet.garant.ru/document/redirect/70826154/14"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вступающей в силу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"http://internet.garant.ru/document/redirect/57500095/3"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статьи в предыдущей редакции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3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Обязанность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предусмотренная частью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возникает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в отношении сделок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совершенных с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2012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"http://internet.garant.ru/document/redirect/77685255/301"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пункте 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части 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статьи 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обязано ежегодно в сроки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установленные для представления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представлять сведения о своих 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о расходах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по каждой сделке по приобретению земельного участка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другого объекта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транспортного средства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совершенной им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несовершеннолетними детьми в течение календарного года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предшествующего году представления сведений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отчетный период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если общая сумма таких сделок превышает общий доход данного лица 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три последних года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предшествующих отчетному периоду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об источниках получения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счет которых совершены эти сделки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части 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представляются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"http://internet.garant.ru/document/redirect/57751767/0"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порядке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и сроки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установленные нормативными правовыми актами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нормативными правовыми актами федеральных органов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законами и иными нормативными правовыми актами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муниципальными нормативными правовыми актами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нормативными актами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 и локальными нормативными актами 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представления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учетом особенностей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установленных настоящим Федеральным законом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4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"http://internet.garant.ru/document/redirect/74451466/240201"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"http://internet.garant.ru/document/redirect/77685255/401"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О конституционно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правовом смысле положений части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"http://internet.garant.ru/document/redirect/71700492/1112"</w:instrTex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Определение</w:t>
      </w:r>
      <w:r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Конституционного Суда РФ от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июня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2017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1163-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О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"http://internet.garant.ru/document/redirect/70418480/200"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/>
          <w:sz w:val="24"/>
          <w:szCs w:val="24"/>
          <w:rtl w:val="0"/>
        </w:rPr>
        <w:t>1.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Основанием для принятия решения об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пункте 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части 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статьи 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является достаточная информация о том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данным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несовершеннолетними детьми в течение отчетного периода совершены сделки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совершена сделка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приобретению земельного участка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другого объекта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транспортного средства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 на общую сумму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превышающую общий доход данного лица 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три последних года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предшествующих отчетному периоду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Указанная информация в письменной форме может быть представлена в установленном порядке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сентября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"http://internet.garant.ru/document/redirect/71958470/902"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июня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133-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"http://internet.garant.ru/document/redirect/77660352/4011"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правоохранительными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органами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работниками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сотрудниками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подразделений по профилактике коррупционных и иных правонарушений и должностными лицами государственных органов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Службы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создаваемой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являющихся политическими партиями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Общественной палатой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общероссийскими средствами массовой информации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1.1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"http://internet.garant.ru/document/redirect/72005558/2710345"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Основанием для принятия решения об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является поступление в органы прокуратуры Российской Федерации материалов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6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16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"http://internet.garant.ru/document/redirect/72005558/2710346"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"http://internet.garant.ru/document/redirect/77669512/402"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Информация анонимного характера не может служить основанием для принятия решения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определяемое Президентом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федерального государственного органа либо уполномоченное им 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высшее должностное лицо субъекта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уполномоченное им 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Председатель Банка России либо уполномоченное им 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 или 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уполномоченное им должностное лицо уведомляет о принятом решении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"http://internet.garant.ru/document/redirect/72005558/2710347"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"http://internet.garant.ru/document/redirect/77669512/404"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Контроль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включает в себя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</w:rPr>
        <w:t>истребование от данного лица сведений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Подпункт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а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"http://internet.garant.ru/document/redirect/74451466/240221"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"http://internet.garant.ru/document/redirect/77685255/40411"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его 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о расходах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по каждой сделке по приобретению земельного участка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другого объекта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транспортного средства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совершенной им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несовершеннолетними детьми в течение отчетного периода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если общая сумма таких сделок превышает общий доход данного лица 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три последних года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предшествующих отчетному периоду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источниках получения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счет которых совершена сделка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указанная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подпункте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пункта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проверку достоверности и полноты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части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Пункт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"http://internet.garant.ru/document/redirect/74451466/240222"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"http://internet.garant.ru/document/redirect/77685255/4043"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определение соответствия расходов данного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расходов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по каждой сделке по приобретению земельного участка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другого объекта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транспортных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 их общему доходу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5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"http://internet.garant.ru/document/redirect/403333313/421"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de-DE"/>
          <w14:textFill>
            <w14:solidFill>
              <w14:srgbClr w14:val="454954"/>
            </w14:solidFill>
          </w14:textFill>
        </w:rPr>
        <w:t>. N 471-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"http://internet.garant.ru/document/redirect/77306965/501"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определяемое Президентом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принимает решение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о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д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и</w:t>
      </w:r>
      <w:r>
        <w:rPr>
          <w:rStyle w:val="Hyperlink.1"/>
          <w:rFonts w:ascii="Helvetica" w:hAnsi="Helvetica"/>
          <w:sz w:val="24"/>
          <w:szCs w:val="24"/>
          <w:rtl w:val="0"/>
          <w:lang w:val="da-DK"/>
        </w:rPr>
        <w:t>"-"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м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руководителей и заместителей руководителей Аппарата Совета Федерации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Государственной Думы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Центральной избирательной комиссии Российской Федерации и аппарата Счетной палаты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главного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службы обеспечения деятельности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д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м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 исключением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руководителей и заместителей руководителей Аппарата Совета Федерации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Государственной Думы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Центральной избирательной комиссии Российской Федерации и аппарата Счетной палаты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Высшее должностное лицо субъекта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уполномоченное им должностное лицо принимает решение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в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е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ж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"http://internet.garant.ru/document/redirect/403333313/422"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de-DE"/>
          <w14:textFill>
            <w14:solidFill>
              <w14:srgbClr w14:val="454954"/>
            </w14:solidFill>
          </w14:textFill>
        </w:rPr>
        <w:t>. N 471-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"http://internet.garant.ru/document/redirect/77306965/504"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Председатель Банка России либо уполномоченное им должностное лицо принимает решение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подпункте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з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 должности финансовых уполномоченных в сферах финансовых услуг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 или 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уполномоченное им должностное лицо принимает решение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и</w:t>
      </w:r>
      <w:r>
        <w:rPr>
          <w:rStyle w:val="Hyperlink.1"/>
          <w:rFonts w:ascii="Helvetica" w:hAnsi="Helvetica"/>
          <w:sz w:val="24"/>
          <w:szCs w:val="24"/>
          <w:rtl w:val="0"/>
          <w:lang w:val="da-DK"/>
        </w:rPr>
        <w:t>"-"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л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 исключением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Решение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принимается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определяемом нормативными правовыми актами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нормативными правовыми актами федеральных органов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законами и иными нормативными правовыми актами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нормативными актами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 и локальными нормативными актами 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отдельно в отношении каждого такого лица и оформляется в письменной форме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5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7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"http://internet.garant.ru/document/redirect/72005558/2710349"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Решение об осуществлении контроля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6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"http://internet.garant.ru/document/redirect/403333313/431"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de-DE"/>
          <w14:textFill>
            <w14:solidFill>
              <w14:srgbClr w14:val="454954"/>
            </w14:solidFill>
          </w14:textFill>
        </w:rPr>
        <w:t>. N 471-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"http://internet.garant.ru/document/redirect/77306965/601"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Федеральный государственный орган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подразделение федерального государственного органа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определяемый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Президентом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 контроль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о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д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и</w:t>
      </w:r>
      <w:r>
        <w:rPr>
          <w:rStyle w:val="Hyperlink.1"/>
          <w:rFonts w:ascii="Helvetica" w:hAnsi="Helvetica"/>
          <w:sz w:val="24"/>
          <w:szCs w:val="24"/>
          <w:rtl w:val="0"/>
          <w:lang w:val="da-DK"/>
        </w:rPr>
        <w:t>"-"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м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руководителей и заместителей руководителей Аппарата Совета Федерации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Государственной Думы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Центральной избирательной комиссии Российской Федерации и аппарата Счетной палаты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главного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службы обеспечения деятельности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Подразделение кадровой службы федерального государственного органа по профилактике коррупционных и иных правонарушений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должностное лицо кадровой службы федерального государственного 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ответственное за работу по профилактике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 контроль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д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м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 исключением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руководителей и заместителей руководителей Аппарата Совета Федерации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Государственной Думы Федерального Собрания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аппарата Центральной избирательной комиссии Российской Федерации и аппарата Счетной палаты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Государственный орган субъекта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подразделение государственного органа либо должностное лицо указанного 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ответственное за работу по профилактике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определяемый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законами и иными нормативными правовыми актами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 контроль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в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е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ж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"http://internet.garant.ru/document/redirect/403333313/432"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de-DE"/>
          <w14:textFill>
            <w14:solidFill>
              <w14:srgbClr w14:val="454954"/>
            </w14:solidFill>
          </w14:textFill>
        </w:rPr>
        <w:t>. N 471-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"http://internet.garant.ru/document/redirect/77306965/604"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Подразделение Банка России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уполномоченное должностное лицо Банка России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определяемое Банком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 контроль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подпункте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з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 должности финансовых уполномоченных в сферах финансовых услуг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Подразделения по профилактике коррупционных и иных правонарушений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должностные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ответственные за работу по профилактике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осуществляют контроль за расходами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подпунктах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и</w:t>
      </w:r>
      <w:r>
        <w:rPr>
          <w:rStyle w:val="Hyperlink.1"/>
          <w:rFonts w:ascii="Helvetica" w:hAnsi="Helvetica"/>
          <w:sz w:val="24"/>
          <w:szCs w:val="24"/>
          <w:rtl w:val="0"/>
          <w:lang w:val="da-DK"/>
        </w:rPr>
        <w:t>"-"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л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 исключением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их супруг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7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Государственные органы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подразделения государственных органов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подразделения либо должностные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статье </w:t>
      </w:r>
      <w:r>
        <w:rPr>
          <w:rStyle w:val="Hyperlink.1"/>
          <w:rFonts w:ascii="Helvetica" w:hAnsi="Helvetica"/>
          <w:sz w:val="24"/>
          <w:szCs w:val="24"/>
          <w:rtl w:val="0"/>
        </w:rPr>
        <w:t>6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подразделения и должностные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ответственные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позднее чем через два рабочих дня со дня получения решения об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обязаны уведомить его в письменной форме о принятом решении и о необходимости представить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уведомлении должна содержаться информация о порядке представления и проверки достоверности и полноты этих сведений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пункте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обратилось с ходатайством в соответствии с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3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2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9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данным лицом в течение семи рабочих дней со дня поступления ходатайства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случае наличия уважительной причины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</w:rPr>
        <w:t>в срок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согласованный с данным лицом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проводится беседа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ходе которой должны быть даны разъяснения по интересующим его вопросам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Проверка достоверности и полноты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осуществляется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подразделениями или должностными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ответственными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устанавливаемом Президентом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самостоятельно или путем направления запроса в федеральные органы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уполномоченные на осуществление оперативно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разыскной деятельности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предоставлении имеющейся у них информации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представившего такие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7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"http://internet.garant.ru/document/redirect/72005558/2710353"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обязаны уведомить его в письменной форме о принятом решении и о необходимости представить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уведомлении должна содержаться информация о порядке представления и проверки достоверности и полноты этих сведений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пункте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обратилось с ходатайством в соответствии с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9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данным лицом в течение семи рабочих дней со дня поступления ходатайства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случае наличия уважительной причины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</w:rPr>
        <w:t>в срок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согласованный с данным лицом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проводится беседа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ходе которой должны быть даны разъяснения по интересующим его вопросам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Копия уведомления направляется в государственный орган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 местного самоуправления или организацию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где данное лицо замещало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занимало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7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8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и представленные в соответствии с настоящим Федеральным законом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относятся к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"http://internet.garant.ru/document/redirect/57413333/0"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информации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ограниченного доступа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федеральным законом такие сведения отнесены к сведениям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составляющим государственную тайну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они подлежат защите в соответствии с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"http://internet.garant.ru/document/redirect/10102673/200"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Российской Федерации о государственной тайне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допускается использование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и представленных в соответствии с настоящим Федеральным законом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для установления либо определения платежеспособности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представившего такие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платежеспособности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для сбора в прямой или косвенной форме пожертвований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взносов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фонды общественных объединений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религиозных и иных организаций либо в пользу физических лиц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</w:rPr>
        <w:t>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виновные в разглашении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 и представленных в соответствии с настоящим Федеральным законом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в использовании этих сведений в целях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предусмотренных федеральными законами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несут ответственность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установленную законодательством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"http://internet.garant.ru/document/redirect/74451466/2403"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"http://internet.garant.ru/document/redirect/77685255/804"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Представленные в соответствии с настоящим Федеральным законом сведения об источниках получения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 счет которых совершены сделки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совершена сделка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приобретению земельного участка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другого объекта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транспортного средства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общая сумма таких сделок превышает общий доход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пункте 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части 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статьи 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три последних года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предшествующих отчетному периоду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размещаются в информационно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Интернет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официальных сайтах федеральных государственных органов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государственных органов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государственных корпораций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официальном сайте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войсковых казачьих обществ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внесенных в государственный реестр казачьих обществ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предоставляются для опубликования средствам массовой информации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определяемом нормативными правовыми актами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 и нормативными актами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соблюдением законодательства Российской Федерации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"http://internet.garant.ru/document/redirect/10102673/3"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о государственной тайне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"http://internet.garant.ru/document/redirect/12148567/4"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о защите персональных данных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9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"http://internet.garant.ru/document/redirect/72005558/2710355"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"http://internet.garant.ru/document/redirect/77669512/901"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связи с осуществлением контроля за его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обязано представлять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связи с осуществлением контроля за его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 вправе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давать пояснения в письменной форме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в связи с истребованием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ходе проверки достоверности и полноты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по ее результатам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источниках получения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счет которых им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супругом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несовершеннолетними детьми совершена сделка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указанная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подпункте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>а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представлять дополнительные материалы и давать по ним пояснения в письменной форме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обращаться с ходатайством в орган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подразделение или к должностному лицу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ответственным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проведении с ним беседы по вопросам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связанным с осуществлением контроля за его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Ходатайство подлежит обязательному удовлетворению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период осуществления контроля за его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несовершеннолетних детей может быть в установленном порядке отстранено от замещаемой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занимаемой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должности на срок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превышающий шестидесяти дней со дня принятия решения об осуществлении такого контроля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Указанный срок может быть продлен до девяноста дней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принявшим решение об осуществлении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 период отстранения от замещаемой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занимаемой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должности денежное содержание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заработная плата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 замещаемой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занимаемой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сохраняется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9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"http://internet.garant.ru/document/redirect/72005558/2710355"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связи с осуществлением контроля за его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наряду с правами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предусмотренными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пунктами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2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имеет право обращаться с ходатайством к прокурору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принявшему решение об осуществлении контроля за расходами данного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проведении с ним беседы по вопросам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связанным с осуществлением такого контроля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Ходатайство подлежит обязательному удовлетворению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9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10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подразделения и должностные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ответственные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обязаны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осуществлять анализ поступающих в соответствии с настоящим Федеральным законом 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"http://internet.garant.ru/document/redirect/12164203/0"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от </w:t>
      </w:r>
      <w:r>
        <w:rPr>
          <w:rFonts w:ascii="Helvetica" w:hAnsi="Helvetica"/>
          <w:sz w:val="24"/>
          <w:szCs w:val="24"/>
          <w:rtl w:val="0"/>
        </w:rPr>
        <w:t xml:space="preserve">25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>2008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 года 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273-</w:t>
      </w:r>
      <w:r>
        <w:rPr>
          <w:rFonts w:ascii="Helvetica" w:hAnsi="Helvetica" w:hint="default"/>
          <w:sz w:val="24"/>
          <w:szCs w:val="24"/>
          <w:rtl w:val="0"/>
        </w:rPr>
        <w:t xml:space="preserve">ФЗ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принимать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представляемые в соответствии с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11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подразделения и должностные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ответственные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обязаны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истребовать от данного лица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провести с ним беседу в случае поступления ходатайства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предусмотренного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3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2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9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подразделения и должностные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ответственные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 вправе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проводить по своей инициативе беседу с данным лицом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изучать поступившие от данного лица дополнительные материалы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получать от данного лица пояснения по представленным им сведениям и материалам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направлять в установленном порядке запросы в органы прокуратуры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иные федеральные государственные 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государственные органы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территориальные органы федеральных органов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органы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общественные объединения и иные организации об имеющейся у них информации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данного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об источниках получения расходуемых средств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Полномочия органов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подразделений и должностных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ответственных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части направления запросов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указанных в настоящем пункте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определяются Президентом Российской Федерации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наводить справки у физических лиц и получать от них с их согласия информацию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</w:rPr>
        <w:t>Руководители органов и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получившие запрос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11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"http://internet.garant.ru/document/redirect/72005558/2710359"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"http://internet.garant.ru/document/redirect/77669512/12"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12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по решению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Председателя Правительства Российской Федерации либо должностного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определяемого Президентом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вправе осуществлять в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"http://internet.garant.ru/document/redirect/72163306/1"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порядке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контроль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при получении материалов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6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16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осуществляют контроль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"http://internet.garant.ru/document/redirect/77685255/1203"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Контроль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несовершеннолетних детей осуществляется в течение шести месяцев со дня освобождения данного лица от замещаемой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занимаемой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или его увольнения в отношении каждой сделки по приобретению земельного участка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другого объекта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транспортного средства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совершенной в период замещения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занятия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данным лицом указанной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если общая сумма таких сделок превышает общий доход данного лица 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за три последних года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предшествующих году совершения сделок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при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обязаны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истребовать от данного лица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провести с данным лицом беседу в случае поступления ходатайства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предусмотренного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9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при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 вправе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проводить по своей инициативе беседу с данным лицом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изучать поступившие от данного лица дополнительные материалы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получать от данного лица пояснения по представленным им сведениям и материалам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направлять запросы в федеральные государственные органы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государственные органы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территориальные органы федеральных органов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органы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общественные объединения и иные организации об имеющейся у них информации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данного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об источниках получения расходуемых средств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наводить справки у физических лиц и получать от них с их согласия информацию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 частью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5.1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"http://internet.garant.ru/document/redirect/403333313/44"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de-DE"/>
          <w14:textFill>
            <w14:solidFill>
              <w14:srgbClr w14:val="454954"/>
            </w14:solidFill>
          </w14:textFill>
        </w:rPr>
        <w:t>. N 471-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заместители Генерального прокурора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прокуроры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военные и другие специализированные прокуроры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приравненные к прокурорам субъектов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вправе направлять запросы в кредитные организации об имеющейся у них информации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данного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об источниках получения расходуемых средств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</w:rPr>
        <w:t>Руководители органов и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получившие запрос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предусмотренный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пунктом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4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</w:rPr>
        <w:t>5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после завершения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информируют о результатах такого контроля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Председателя Правительства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определяемое Президентом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направившее в органы прокуратуры Российской Федерации материалы в соответствии с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6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16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13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Доклад о результатах осуществления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представляется органом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подразделением или должностным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ответственными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принявшему решение об осуществлении контроля за расходами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принявшее решение об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может предложить соответствующей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"http://internet.garant.ru/document/redirect/5425853/0"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комиссии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по соблюдению требований к служебному поведению и урегулированию конфликта интересов рассмотреть результаты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полученные в ходе осуществления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ее заседании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принявшее решение об осуществлении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информирует в установленном порядке о результатах осуществления контроля за расходами соответственно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Председателя Правительства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федерального государственного 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высшее должностное лицо субъекта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руководителей других государственных органов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Председателя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или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создаваемой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вносит в случае необходимости предложения о применении к такому лицу мер юридической ответственности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направлении материалов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полученных в результате осуществления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органы прокуратуры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иные государственные органы в соответствии с их компетенцией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Президент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Председатель Правительства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федерального государственного 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высшее должностное лицо субъекта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другого государственного 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Председатель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руководитель 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или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создаваемой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принятии решения о применении к лицу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замещающему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занимающему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мер юридической ответственности вправе учесть в пределах своей компетенции рекомендации соответствующей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"http://internet.garant.ru/document/redirect/5425853/0"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комиссии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13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"http://internet.garant.ru/document/redirect/72005558/2710360"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"http://internet.garant.ru/document/redirect/77669512/14"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14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 быть проинформировано с соблюдением законодательства Российской Федерации о государственной тайне о результатах контроля за его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Информация о результатах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направляется данному лицу по его последнему известному месту жительства в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14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15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Орган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подразделение или 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ответственные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направляет информацию о результатах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полученных в ходе осуществления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письменного согласия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принявшего решение об осуществлении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органы и организации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их должностным лицам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политическим партиям и общественным объединениям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Общественную палату Российской Федерации и средства массовой информации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которые предоставили информацию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явившуюся основанием для осуществления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соблюдением законодательства Российской Федерации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"http://internet.garant.ru/document/redirect/10102673/3"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о государственной тайне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"http://internet.garant.ru/document/redirect/12148567/4"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о защите персональных данных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одновременно уведомляет об этом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пункте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16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Невыполнение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9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является правонарушением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"http://internet.garant.ru/document/redirect/400157766/321"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529-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"http://internet.garant.ru/document/redirect/77706789/1602"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совершившее правонарушение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предусмотренное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подлежит в установленном порядке освобождению от замещаемой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занимаемой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в том числе от должностей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 службы обеспечения деятельности финансового уполномоченного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увольнению с государственной или 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из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работы в 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Пенсионном фонде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Фонде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Федеральном фонде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или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создаваемой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Совершение правонарушения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предусмотренного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атаманом всероссийского казачьего общества или войскового казачьего общества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внесенных в государственный реестр казачьих обществ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влечет за собой досрочное прекращение его полномочий в установленном порядке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О конституционно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правовом смысле положений части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"http://internet.garant.ru/document/redirect/71700492/1112"</w:instrTex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Определение</w:t>
      </w:r>
      <w:r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Конституционного Суда РФ от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июня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2017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1163-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О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"http://internet.garant.ru/document/redirect/70418480/204"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/>
          <w:sz w:val="24"/>
          <w:szCs w:val="24"/>
          <w:rtl w:val="0"/>
        </w:rPr>
        <w:t>3.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в ходе осуществления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выявлены обстоятельства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свидетельствующие о несоответствии расходов данного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расходов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их общему доходу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"http://internet.garant.ru/document/redirect/71040848/1004"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материалы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полученные в результате осуществления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трехдневный срок после его завершения направляются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принявшим решение об осуществлении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органы прокуратуры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"http://internet.garant.ru/document/redirect/72005558/2710362"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"http://internet.garant.ru/document/redirect/77669512/1604"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в ходе осуществления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выявлены признаки преступления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административного или иного правонарушения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материалы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полученные в результате осуществления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трехдневный срок после его завершения направляются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принявшим решение об осуществлении контроля за расходами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государственные органы в соответствии с их компетенцией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5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"http://internet.garant.ru/document/redirect/400157766/322"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529-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"http://internet.garant.ru/document/redirect/77706789/1605"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в ходе осуществления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данное лицо было освобождено от государственной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члена Совета директоров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государственной должности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муниципальной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атамана всероссийского казачьего общества или войскового казачьего общества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внесенных в государственный реестр казачьих обществ в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уволено с федеральной государственной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государственной гражданской службы субъекта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из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государственной корпорации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Пенсионного фонда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Российской Федерацией на основании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или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созданной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орган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подразделение или должностное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ответственные за профилактику коррупционных и иных правонарушений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представляет доклад о невозможности завершить такой контроль в связи с освобождением данного лица от замещаемой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занимаемой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или его увольнением лицу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принявшему решение об осуществлении контроля за расходами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16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"http://internet.garant.ru/document/redirect/72005558/2710364"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307-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Материалы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полученные в ходе осуществления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том числе доклад о невозможности завершить такой контроль в связи с освобождением данного лица от замещаемой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занимаемой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 или его увольнением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тридцатидневный срок после его освобождения от должности или увольнения направляются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принявшим решение об осуществлении этого контроля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органы прокуратуры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2018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"http://internet.garant.ru/document/redirect/77660352/17"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2012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230-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"http://internet.garant.ru/document/redirect/77669512/17"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17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"http://internet.garant.ru/document/redirect/74451466/240501"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"http://internet.garant.ru/document/redirect/77685255/1701"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О конституционно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правовом смысле части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"http://internet.garant.ru/document/redirect/72144028/101"</w:instrTex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постановление</w:t>
      </w:r>
      <w:r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Конституционного Суда РФ от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9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2019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П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в течение четырех месяцев со дня получения материалов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</w:rPr>
        <w:t xml:space="preserve">3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16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рассматривают их в пределах своей компетенции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установленной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"http://internet.garant.ru/document/redirect/10164358/0"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прокуратуре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после чего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предусмотренном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"http://internet.garant.ru/document/redirect/12128809/1"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о гражданском судопроизводстве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обращаются в суд с заявлением об обращении в доход Российской Федерации земельных участков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других объектов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транспортных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представлено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подтверждающих их приобретение на законные доходы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об обращении в доход Российской Федерации денежной суммы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эквивалентной стоимости такого имущества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его обращение в доход Российской Федерации невозможно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"http://internet.garant.ru/document/redirect/74451466/240502"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"http://internet.garant.ru/document/redirect/77685255/1702"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выявлении в ходе осуществления контроля за расходами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замещавшего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занимавшего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за расходами 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 обстоятельств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свидетельствующих о несоответствии расходов данного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их общему доходу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установленном </w: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instrText xml:space="preserve"> HYPERLINK "http://internet.garant.ru/document/redirect/12128809/1"</w:instrText>
      </w:r>
      <w:r>
        <w:rPr>
          <w:rStyle w:val="Hyperlink.1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о гражданском судопроизводстве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обращаются в суд с заявлением об обращении в доход Российской Федерации земельных участков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других объектов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транспортных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данным лицом не представлено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подтверждающих их приобретение на законные доходы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об обращении в доход Российской Федерации денежной суммы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эквивалентной стоимости такого имущества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его обращение в доход Российской Федерации невозможно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если при обращении Генерального прокурора Российской Федерации или подчиненных ему прокуроров в соответствии с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частями </w:t>
      </w:r>
      <w:r>
        <w:rPr>
          <w:rStyle w:val="Hyperlink.1"/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настоящей статьи в суд доля доходов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законность которых не доказана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оказывается незначительной с учетом обстоятельств дела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обращению в доход Российской Федерации подлежит только часть имущества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которого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замещавшим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занимавшим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представлено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подтверждающих его приобретение на законные доходы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денежная сумма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эквивалентная стоимости этой части имущества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Информация об изменениях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"http://internet.garant.ru/document/redirect/74451466/240503"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2020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259-</w:t>
      </w:r>
      <w:r>
        <w:rPr>
          <w:rFonts w:ascii="Helvetica" w:hAnsi="Helvetica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Helvetica" w:cs="Helvetica" w:hAnsi="Helvetica" w:eastAsia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Helvetica" w:hAnsi="Helvetica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"http://internet.garant.ru/document/redirect/77685255/1704"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Helvetica" w:hAnsi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Helvetica" w:cs="Helvetica" w:hAnsi="Helvetica" w:eastAsia="Helvetica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Информацию о результатах обращения в суд с заявлением об обращении в доход Российской Федерации земельных участков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других объектов недвижимости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транспортных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акций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долей участия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паев в уставных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складочных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капиталах организаций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которых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занимающим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замещавшим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занимавшим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одну из должностей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представлено сведений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подтверждающих их приобретение на законные доходы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Генеральный прокурор Российской Федерации или подчиненные ему прокуроры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установленном Генеральным прокурором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направляют в государственный орган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 местного самоуправления или организацию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где данное лицо замещает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занимает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или замещало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занимало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такую должность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Helvetica" w:hAnsi="Helvetica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18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Настоящий Федеральный закон вступает в силу с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</w:rPr>
        <w:t>2013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года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О конституционно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правовом смысле положений части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18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"http://internet.garant.ru/document/redirect/71700492/1114"</w:instrText>
      </w:r>
      <w:r>
        <w:rPr>
          <w:rStyle w:val="Hyperlink.1"/>
          <w:rFonts w:ascii="Helvetica" w:cs="Helvetica" w:hAnsi="Helvetica" w:eastAsia="Helvetica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Helvetica" w:hAnsi="Helvetica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Определение</w:t>
      </w:r>
      <w:r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Конституционного Суда РФ от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июня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2017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1163-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О</w:t>
      </w: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предусмотренная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Helvetica" w:hAnsi="Helvetica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возникает в отношении сделок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совершенных с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</w:rPr>
        <w:t>2012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года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 w:hint="default"/>
          <w:sz w:val="16"/>
          <w:szCs w:val="16"/>
          <w:rtl w:val="0"/>
        </w:rPr>
        <w:t>ГАРАНТ</w:t>
      </w:r>
      <w:r>
        <w:rPr>
          <w:rFonts w:ascii="Helvetica" w:hAnsi="Helvetica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18 </w:t>
      </w:r>
      <w:r>
        <w:rPr>
          <w:rFonts w:ascii="Helvetica" w:hAnsi="Helvetica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Helvetica" w:cs="Helvetica" w:hAnsi="Helvetica" w:eastAsia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Helvetica" w:hAnsi="Helvetica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Президент Российской Федерации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 Путин</w:t>
            </w:r>
          </w:p>
        </w:tc>
      </w:tr>
    </w:tbl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Москва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Кремль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>2012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года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230-</w:t>
      </w:r>
      <w:r>
        <w:rPr>
          <w:rFonts w:ascii="Helvetica" w:hAnsi="Helvetica" w:hint="default"/>
          <w:sz w:val="24"/>
          <w:szCs w:val="24"/>
          <w:rtl w:val="0"/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00" w:orient="portrait"/>
      <w:pgMar w:top="1440" w:right="800" w:bottom="1440" w:left="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0780c9"/>
      <w14:textFill>
        <w14:solidFill>
          <w14:srgbClr w14:val="0781CA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